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09E" w:rsidRDefault="00A4397F">
      <w:pPr>
        <w:pStyle w:val="Ttulo1"/>
        <w:spacing w:before="0" w:line="360" w:lineRule="auto"/>
        <w:ind w:left="567" w:right="96"/>
        <w:jc w:val="center"/>
      </w:pPr>
      <w:r>
        <w:t xml:space="preserve">ANEXO </w:t>
      </w:r>
      <w:proofErr w:type="spellStart"/>
      <w:r>
        <w:t>N°</w:t>
      </w:r>
      <w:proofErr w:type="spellEnd"/>
      <w:r>
        <w:t xml:space="preserve"> 1</w:t>
      </w:r>
    </w:p>
    <w:p w:rsidR="00F0709E" w:rsidRDefault="00A4397F">
      <w:pPr>
        <w:pStyle w:val="Ttulo1"/>
        <w:spacing w:before="0" w:line="360" w:lineRule="auto"/>
        <w:ind w:left="567" w:right="96"/>
        <w:jc w:val="center"/>
      </w:pPr>
      <w:r>
        <w:t xml:space="preserve">GOBIERNO DEL PERÚ - MINISTERIO DEL AMBIENTE </w:t>
      </w:r>
    </w:p>
    <w:p w:rsidR="00F0709E" w:rsidRDefault="00A4397F">
      <w:pPr>
        <w:pStyle w:val="Ttulo1"/>
        <w:spacing w:before="0" w:line="360" w:lineRule="auto"/>
        <w:ind w:left="567" w:right="96"/>
        <w:jc w:val="center"/>
      </w:pPr>
      <w:r>
        <w:t xml:space="preserve">DATOS PARA ACREDITACIÓN </w:t>
      </w:r>
      <w:r w:rsidR="00774436">
        <w:t>AL</w:t>
      </w:r>
      <w:bookmarkStart w:id="0" w:name="_GoBack"/>
      <w:bookmarkEnd w:id="0"/>
      <w:r>
        <w:t xml:space="preserve"> </w:t>
      </w:r>
      <w:r w:rsidR="00514A72">
        <w:t>64</w:t>
      </w:r>
      <w:r>
        <w:t xml:space="preserve">° </w:t>
      </w:r>
      <w:r w:rsidR="00594E55">
        <w:t xml:space="preserve">PERIODO DE </w:t>
      </w:r>
      <w:r w:rsidR="00514A72">
        <w:t>SESI</w:t>
      </w:r>
      <w:r w:rsidR="00594E55">
        <w:t>ONES</w:t>
      </w:r>
      <w:r w:rsidR="00514A72">
        <w:t xml:space="preserve"> DE LOS ÓRGANOS SUBSIDIARIOS DE LA CMNUCC (SB 64)</w:t>
      </w:r>
    </w:p>
    <w:tbl>
      <w:tblPr>
        <w:tblStyle w:val="a"/>
        <w:tblW w:w="93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56"/>
        <w:gridCol w:w="3275"/>
        <w:gridCol w:w="5387"/>
      </w:tblGrid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Nombre Completo: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Documentos de acreditación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(i) Pasaporte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   )</w:t>
            </w: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Número de pasaporte: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 de pasaporte: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País que emite el pasaporte: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ii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) Documento de identidad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  )</w:t>
            </w: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Número de DNI: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Nacionalidad: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Fecha de nacimiento: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País y ciudad de residencia: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Organización: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Cargo: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Correo electrónico: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Número de celular: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  <w:tr w:rsidR="00F0709E">
        <w:trPr>
          <w:trHeight w:val="500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Fecha de participación durante </w:t>
            </w:r>
            <w:r w:rsidR="00594E55">
              <w:rPr>
                <w:color w:val="000000"/>
                <w:sz w:val="24"/>
                <w:szCs w:val="24"/>
              </w:rPr>
              <w:t>el SB 64</w:t>
            </w:r>
          </w:p>
        </w:tc>
        <w:tc>
          <w:tcPr>
            <w:tcW w:w="538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F0709E" w:rsidRDefault="00F0709E">
            <w:pPr>
              <w:widowControl/>
              <w:rPr>
                <w:color w:val="000000"/>
                <w:sz w:val="24"/>
                <w:szCs w:val="24"/>
              </w:rPr>
            </w:pPr>
          </w:p>
        </w:tc>
      </w:tr>
    </w:tbl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17"/>
          <w:szCs w:val="17"/>
          <w:highlight w:val="yellow"/>
        </w:rPr>
      </w:pPr>
    </w:p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17"/>
          <w:szCs w:val="17"/>
          <w:highlight w:val="yellow"/>
        </w:rPr>
      </w:pPr>
    </w:p>
    <w:p w:rsidR="00F0709E" w:rsidRDefault="00A4397F">
      <w:r>
        <w:br w:type="page"/>
      </w:r>
    </w:p>
    <w:tbl>
      <w:tblPr>
        <w:tblStyle w:val="a0"/>
        <w:tblW w:w="935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13"/>
        <w:gridCol w:w="8639"/>
      </w:tblGrid>
      <w:tr w:rsidR="00F0709E">
        <w:trPr>
          <w:trHeight w:val="104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8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9E" w:rsidRDefault="00A4397F">
            <w:pPr>
              <w:widowControl/>
              <w:jc w:val="both"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Indicar las actividades que pretende desarrollar en </w:t>
            </w:r>
            <w:r w:rsidR="00594E55">
              <w:rPr>
                <w:color w:val="212121"/>
                <w:sz w:val="24"/>
                <w:szCs w:val="24"/>
              </w:rPr>
              <w:t xml:space="preserve">el SB 64 </w:t>
            </w:r>
            <w:r>
              <w:rPr>
                <w:color w:val="212121"/>
                <w:sz w:val="24"/>
                <w:szCs w:val="24"/>
              </w:rPr>
              <w:t>vinculadas a las Contribuciones Determinadas a Nivel Nacional (NDC) y que contribuyen a la gestión integral del cambio climático: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rPr>
                <w:color w:val="212121"/>
                <w:sz w:val="24"/>
                <w:szCs w:val="24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0709E">
        <w:trPr>
          <w:trHeight w:val="45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09E" w:rsidRDefault="00F0709E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863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F0709E" w:rsidRDefault="00A4397F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F0709E" w:rsidRDefault="00F0709E">
      <w:pPr>
        <w:tabs>
          <w:tab w:val="left" w:pos="740"/>
          <w:tab w:val="left" w:pos="8971"/>
        </w:tabs>
        <w:spacing w:line="360" w:lineRule="auto"/>
        <w:jc w:val="both"/>
        <w:rPr>
          <w:color w:val="212121"/>
          <w:sz w:val="24"/>
          <w:szCs w:val="24"/>
        </w:rPr>
      </w:pPr>
    </w:p>
    <w:p w:rsidR="00F0709E" w:rsidRDefault="00A4397F">
      <w:pPr>
        <w:tabs>
          <w:tab w:val="left" w:pos="740"/>
          <w:tab w:val="left" w:pos="8971"/>
        </w:tabs>
        <w:spacing w:line="360" w:lineRule="auto"/>
        <w:ind w:left="284"/>
        <w:jc w:val="both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 xml:space="preserve">Declaro conocer de las especificaciones y recomendaciones definidas por el Ministerio del Ambiente del Perú, en el marco de la participación en </w:t>
      </w:r>
      <w:r w:rsidR="00594E55">
        <w:rPr>
          <w:color w:val="212121"/>
          <w:sz w:val="24"/>
          <w:szCs w:val="24"/>
        </w:rPr>
        <w:t>el</w:t>
      </w:r>
      <w:r>
        <w:rPr>
          <w:color w:val="212121"/>
          <w:sz w:val="24"/>
          <w:szCs w:val="24"/>
        </w:rPr>
        <w:t xml:space="preserve"> </w:t>
      </w:r>
      <w:r w:rsidR="00594E55">
        <w:rPr>
          <w:color w:val="212121"/>
          <w:sz w:val="24"/>
          <w:szCs w:val="24"/>
        </w:rPr>
        <w:t>SB 64</w:t>
      </w:r>
      <w:r>
        <w:rPr>
          <w:color w:val="212121"/>
          <w:sz w:val="24"/>
          <w:szCs w:val="24"/>
        </w:rPr>
        <w:t>, descritas a continuación:</w:t>
      </w:r>
    </w:p>
    <w:p w:rsidR="00F0709E" w:rsidRDefault="00A4397F">
      <w:pPr>
        <w:tabs>
          <w:tab w:val="left" w:pos="740"/>
          <w:tab w:val="left" w:pos="8971"/>
        </w:tabs>
        <w:spacing w:line="360" w:lineRule="auto"/>
        <w:ind w:left="993"/>
        <w:jc w:val="both"/>
        <w:rPr>
          <w:color w:val="212121"/>
          <w:sz w:val="10"/>
          <w:szCs w:val="10"/>
        </w:rPr>
      </w:pPr>
      <w:r>
        <w:rPr>
          <w:color w:val="212121"/>
          <w:sz w:val="24"/>
          <w:szCs w:val="24"/>
        </w:rPr>
        <w:t xml:space="preserve"> </w:t>
      </w:r>
    </w:p>
    <w:p w:rsidR="00F0709E" w:rsidRDefault="00A439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40"/>
        </w:tabs>
        <w:spacing w:line="360" w:lineRule="auto"/>
        <w:ind w:left="993" w:right="1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Gobierno peruano recomienda a cada participante contar con un seguro de viaje internacional ante cualquier emergencia que pueda surgir durante su participación en </w:t>
      </w:r>
      <w:r w:rsidR="00594E55">
        <w:rPr>
          <w:color w:val="000000"/>
          <w:sz w:val="24"/>
          <w:szCs w:val="24"/>
        </w:rPr>
        <w:t>el</w:t>
      </w:r>
      <w:r>
        <w:rPr>
          <w:color w:val="000000"/>
          <w:sz w:val="24"/>
          <w:szCs w:val="24"/>
        </w:rPr>
        <w:t xml:space="preserve"> </w:t>
      </w:r>
      <w:r w:rsidR="00594E55">
        <w:rPr>
          <w:color w:val="212121"/>
          <w:sz w:val="24"/>
          <w:szCs w:val="24"/>
        </w:rPr>
        <w:t>SB 64</w:t>
      </w:r>
      <w:r>
        <w:rPr>
          <w:color w:val="000000"/>
          <w:sz w:val="24"/>
          <w:szCs w:val="24"/>
        </w:rPr>
        <w:t xml:space="preserve">. </w:t>
      </w:r>
    </w:p>
    <w:p w:rsidR="00F0709E" w:rsidRDefault="00A439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40"/>
        </w:tabs>
        <w:spacing w:line="360" w:lineRule="auto"/>
        <w:ind w:left="993" w:right="1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Gobierno peruano no se responsabiliza de los gastos que pueda incurrir, para</w:t>
      </w:r>
      <w:r>
        <w:rPr>
          <w:color w:val="000000"/>
          <w:sz w:val="24"/>
          <w:szCs w:val="24"/>
        </w:rPr>
        <w:t xml:space="preserve"> algún participante, en caso de cancelación o cambios en la programación, que realice la Secretaría de la Convención Marco de las Naciones Unidas sobre el Cambio Climático, respecto de la realización de</w:t>
      </w:r>
      <w:r w:rsidR="00594E55">
        <w:rPr>
          <w:color w:val="000000"/>
          <w:sz w:val="24"/>
          <w:szCs w:val="24"/>
        </w:rPr>
        <w:t xml:space="preserve">l </w:t>
      </w:r>
      <w:r w:rsidR="00594E55">
        <w:rPr>
          <w:color w:val="212121"/>
          <w:sz w:val="24"/>
          <w:szCs w:val="24"/>
        </w:rPr>
        <w:t>SB 64</w:t>
      </w:r>
      <w:r>
        <w:rPr>
          <w:color w:val="000000"/>
          <w:sz w:val="24"/>
          <w:szCs w:val="24"/>
        </w:rPr>
        <w:t>.</w:t>
      </w:r>
    </w:p>
    <w:p w:rsidR="00F0709E" w:rsidRDefault="00A439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40"/>
        </w:tabs>
        <w:spacing w:line="360" w:lineRule="auto"/>
        <w:ind w:left="993" w:right="15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Cada participante es responsable de su fina</w:t>
      </w:r>
      <w:r>
        <w:rPr>
          <w:b/>
          <w:bCs/>
          <w:color w:val="000000"/>
          <w:sz w:val="24"/>
          <w:szCs w:val="24"/>
        </w:rPr>
        <w:t xml:space="preserve">nciamiento y arreglos logísticos para </w:t>
      </w:r>
      <w:r>
        <w:rPr>
          <w:b/>
          <w:bCs/>
          <w:color w:val="000000"/>
          <w:sz w:val="24"/>
          <w:szCs w:val="24"/>
        </w:rPr>
        <w:lastRenderedPageBreak/>
        <w:t xml:space="preserve">su participación en </w:t>
      </w:r>
      <w:r w:rsidR="00594E55">
        <w:rPr>
          <w:b/>
          <w:bCs/>
          <w:color w:val="000000"/>
          <w:sz w:val="24"/>
          <w:szCs w:val="24"/>
        </w:rPr>
        <w:t>el</w:t>
      </w:r>
      <w:r>
        <w:rPr>
          <w:b/>
          <w:bCs/>
          <w:color w:val="000000"/>
          <w:sz w:val="24"/>
          <w:szCs w:val="24"/>
        </w:rPr>
        <w:t xml:space="preserve"> </w:t>
      </w:r>
      <w:r w:rsidR="00594E55" w:rsidRPr="00594E55">
        <w:rPr>
          <w:b/>
          <w:bCs/>
          <w:color w:val="212121"/>
          <w:sz w:val="24"/>
          <w:szCs w:val="24"/>
        </w:rPr>
        <w:t>SB 64</w:t>
      </w:r>
      <w:r>
        <w:rPr>
          <w:color w:val="212121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y de realizar todos los trámites respectivos para su ingreso a la </w:t>
      </w:r>
      <w:r w:rsidR="00594E55" w:rsidRPr="00594E55">
        <w:rPr>
          <w:color w:val="000000"/>
          <w:sz w:val="24"/>
          <w:szCs w:val="24"/>
        </w:rPr>
        <w:t>República Federal de Alemania</w:t>
      </w:r>
      <w:r>
        <w:rPr>
          <w:color w:val="000000"/>
          <w:sz w:val="24"/>
          <w:szCs w:val="24"/>
        </w:rPr>
        <w:t>.</w:t>
      </w:r>
    </w:p>
    <w:p w:rsidR="00F0709E" w:rsidRDefault="00A439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40"/>
        </w:tabs>
        <w:spacing w:line="360" w:lineRule="auto"/>
        <w:ind w:left="993" w:right="1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Cada participante es responsable por cualquier tipo de afectación a su salud o integridad durante las actividades que ejecute como parte de la delegación peruana y su participación en </w:t>
      </w:r>
      <w:r w:rsidR="00594E55" w:rsidRPr="00594E55">
        <w:rPr>
          <w:color w:val="000000"/>
          <w:sz w:val="24"/>
          <w:szCs w:val="24"/>
        </w:rPr>
        <w:t>el SB 64</w:t>
      </w:r>
      <w:r>
        <w:rPr>
          <w:color w:val="000000"/>
          <w:sz w:val="24"/>
          <w:szCs w:val="24"/>
        </w:rPr>
        <w:t>.</w:t>
      </w:r>
    </w:p>
    <w:p w:rsidR="00F0709E" w:rsidRDefault="00A439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40"/>
        </w:tabs>
        <w:spacing w:line="360" w:lineRule="auto"/>
        <w:ind w:left="993" w:right="1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Cada participante, deberá cumplir con las medidas impuestas po</w:t>
      </w:r>
      <w:r>
        <w:rPr>
          <w:color w:val="000000"/>
          <w:sz w:val="24"/>
          <w:szCs w:val="24"/>
        </w:rPr>
        <w:t xml:space="preserve">r la </w:t>
      </w:r>
      <w:r w:rsidR="00594E55" w:rsidRPr="00594E55">
        <w:rPr>
          <w:color w:val="000000"/>
          <w:sz w:val="24"/>
          <w:szCs w:val="24"/>
        </w:rPr>
        <w:t>República Federal de Alemania</w:t>
      </w:r>
      <w:r>
        <w:rPr>
          <w:color w:val="000000"/>
          <w:sz w:val="24"/>
          <w:szCs w:val="24"/>
        </w:rPr>
        <w:t xml:space="preserve">, antes y durante su participación </w:t>
      </w:r>
      <w:r w:rsidR="00594E55">
        <w:rPr>
          <w:color w:val="000000"/>
          <w:sz w:val="24"/>
          <w:szCs w:val="24"/>
        </w:rPr>
        <w:t xml:space="preserve">en </w:t>
      </w:r>
      <w:r w:rsidR="00594E55" w:rsidRPr="00594E55">
        <w:rPr>
          <w:color w:val="000000"/>
          <w:sz w:val="24"/>
          <w:szCs w:val="24"/>
        </w:rPr>
        <w:t>el SB 64</w:t>
      </w:r>
      <w:r>
        <w:rPr>
          <w:color w:val="000000"/>
          <w:sz w:val="24"/>
          <w:szCs w:val="24"/>
        </w:rPr>
        <w:t>, bajo su riesgo y costo.</w:t>
      </w:r>
    </w:p>
    <w:p w:rsidR="00F0709E" w:rsidRDefault="00A439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40"/>
        </w:tabs>
        <w:spacing w:line="360" w:lineRule="auto"/>
        <w:ind w:left="993" w:right="1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Cada participante remitirá un reporte de las actividades realizadas durante </w:t>
      </w:r>
      <w:r w:rsidR="00594E55">
        <w:rPr>
          <w:color w:val="000000"/>
          <w:sz w:val="24"/>
          <w:szCs w:val="24"/>
        </w:rPr>
        <w:t>el SB 64</w:t>
      </w:r>
      <w:r>
        <w:rPr>
          <w:color w:val="000000"/>
          <w:sz w:val="24"/>
          <w:szCs w:val="24"/>
        </w:rPr>
        <w:t>. El plazo de entrega serán ocho días calendario después de culmi</w:t>
      </w:r>
      <w:r>
        <w:rPr>
          <w:color w:val="000000"/>
          <w:sz w:val="24"/>
          <w:szCs w:val="24"/>
        </w:rPr>
        <w:t xml:space="preserve">nado </w:t>
      </w:r>
      <w:r w:rsidR="00594E55">
        <w:rPr>
          <w:color w:val="000000"/>
          <w:sz w:val="24"/>
          <w:szCs w:val="24"/>
        </w:rPr>
        <w:t>el SB 64</w:t>
      </w:r>
      <w:r>
        <w:rPr>
          <w:color w:val="000000"/>
          <w:sz w:val="24"/>
          <w:szCs w:val="24"/>
        </w:rPr>
        <w:t>, bajo el formato de reporte establecido por el Ministerio del Ambiente.</w:t>
      </w:r>
    </w:p>
    <w:p w:rsidR="00F0709E" w:rsidRDefault="00A439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40"/>
        </w:tabs>
        <w:spacing w:line="360" w:lineRule="auto"/>
        <w:ind w:left="993" w:right="1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participante que no llegue a concretar su participación </w:t>
      </w:r>
      <w:r w:rsidR="00594E55">
        <w:rPr>
          <w:color w:val="000000"/>
          <w:sz w:val="24"/>
          <w:szCs w:val="24"/>
        </w:rPr>
        <w:t>en el SB 64</w:t>
      </w:r>
      <w:r>
        <w:rPr>
          <w:color w:val="2121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deberá informar a la Dirección General de Cambio Climático y Desertificación del Ministerio del Ambien</w:t>
      </w:r>
      <w:r>
        <w:rPr>
          <w:color w:val="000000"/>
          <w:sz w:val="24"/>
          <w:szCs w:val="24"/>
        </w:rPr>
        <w:t>te.</w:t>
      </w:r>
    </w:p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ind w:right="156"/>
        <w:jc w:val="both"/>
        <w:rPr>
          <w:color w:val="000000"/>
          <w:sz w:val="20"/>
          <w:szCs w:val="20"/>
        </w:rPr>
      </w:pPr>
    </w:p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ind w:right="156"/>
        <w:jc w:val="both"/>
        <w:rPr>
          <w:color w:val="000000"/>
          <w:sz w:val="20"/>
          <w:szCs w:val="20"/>
        </w:rPr>
      </w:pPr>
    </w:p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:rsidR="00F0709E" w:rsidRDefault="00A439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245804</wp:posOffset>
                </wp:positionV>
                <wp:extent cx="2352675" cy="13850"/>
                <wp:effectExtent l="0" t="0" r="0" b="0"/>
                <wp:wrapTopAndBottom distT="0" distB="0"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663" y="3779365"/>
                          <a:ext cx="2352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5" h="120000" extrusionOk="0">
                              <a:moveTo>
                                <a:pt x="0" y="0"/>
                              </a:moveTo>
                              <a:lnTo>
                                <a:pt x="3705" y="0"/>
                              </a:lnTo>
                            </a:path>
                          </a:pathLst>
                        </a:custGeom>
                        <a:noFill/>
                        <a:ln w="138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245804</wp:posOffset>
                </wp:positionV>
                <wp:extent cx="2352675" cy="13850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2675" cy="1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0709E" w:rsidRDefault="00A4397F">
      <w:pPr>
        <w:pStyle w:val="Ttulo1"/>
        <w:spacing w:before="0" w:line="360" w:lineRule="auto"/>
        <w:ind w:left="4402" w:right="4062"/>
        <w:jc w:val="center"/>
      </w:pPr>
      <w:r>
        <w:t>FIRMA</w:t>
      </w:r>
    </w:p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ind w:left="284" w:right="156"/>
        <w:jc w:val="both"/>
        <w:rPr>
          <w:color w:val="000000"/>
          <w:sz w:val="18"/>
          <w:szCs w:val="18"/>
        </w:rPr>
      </w:pPr>
    </w:p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ind w:left="284" w:right="156"/>
        <w:jc w:val="both"/>
        <w:rPr>
          <w:color w:val="000000"/>
          <w:sz w:val="18"/>
          <w:szCs w:val="18"/>
        </w:rPr>
      </w:pPr>
    </w:p>
    <w:p w:rsidR="00F0709E" w:rsidRDefault="00F0709E">
      <w:pPr>
        <w:pBdr>
          <w:top w:val="nil"/>
          <w:left w:val="nil"/>
          <w:bottom w:val="nil"/>
          <w:right w:val="nil"/>
          <w:between w:val="nil"/>
        </w:pBdr>
        <w:tabs>
          <w:tab w:val="left" w:pos="7194"/>
        </w:tabs>
        <w:ind w:left="284"/>
        <w:jc w:val="both"/>
        <w:rPr>
          <w:color w:val="000000"/>
          <w:sz w:val="18"/>
          <w:szCs w:val="18"/>
        </w:rPr>
      </w:pPr>
    </w:p>
    <w:sectPr w:rsidR="00F0709E">
      <w:headerReference w:type="default" r:id="rId8"/>
      <w:footerReference w:type="default" r:id="rId9"/>
      <w:pgSz w:w="11910" w:h="16840"/>
      <w:pgMar w:top="1276" w:right="1540" w:bottom="1134" w:left="1200" w:header="720" w:footer="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97F" w:rsidRDefault="00A4397F">
      <w:r>
        <w:separator/>
      </w:r>
    </w:p>
  </w:endnote>
  <w:endnote w:type="continuationSeparator" w:id="0">
    <w:p w:rsidR="00A4397F" w:rsidRDefault="00A43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B8878F7-7A9A-48BB-ABB2-74893E6712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CC0831-BD2C-4923-8423-B38BD245BFDB}"/>
    <w:embedBold r:id="rId3" w:fontKey="{700CE5F3-A3B2-4266-BA98-82D49E0397E4}"/>
    <w:embedItalic r:id="rId4" w:fontKey="{4317B0CB-5A9D-46FD-887A-05AB1B435D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A9F0BBA-E9C8-4967-A22B-3B5976843A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7CC486-9F9B-48E3-93C4-D6499F8431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09E" w:rsidRDefault="00F0709E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847" w:type="dxa"/>
      <w:tblInd w:w="-253" w:type="dxa"/>
      <w:tblLayout w:type="fixed"/>
      <w:tblLook w:val="0400" w:firstRow="0" w:lastRow="0" w:firstColumn="0" w:lastColumn="0" w:noHBand="0" w:noVBand="1"/>
    </w:tblPr>
    <w:tblGrid>
      <w:gridCol w:w="250"/>
      <w:gridCol w:w="10597"/>
    </w:tblGrid>
    <w:tr w:rsidR="00F0709E">
      <w:trPr>
        <w:trHeight w:val="1406"/>
      </w:trPr>
      <w:tc>
        <w:tcPr>
          <w:tcW w:w="222" w:type="dxa"/>
        </w:tcPr>
        <w:p w:rsidR="00F0709E" w:rsidRDefault="00F0709E">
          <w:pPr>
            <w:ind w:right="-113"/>
            <w:rPr>
              <w:color w:val="000000"/>
            </w:rPr>
          </w:pPr>
          <w:bookmarkStart w:id="1" w:name="_tdi7tetn0fur" w:colFirst="0" w:colLast="0"/>
          <w:bookmarkEnd w:id="1"/>
        </w:p>
      </w:tc>
      <w:tc>
        <w:tcPr>
          <w:tcW w:w="10625" w:type="dxa"/>
        </w:tcPr>
        <w:p w:rsidR="00F0709E" w:rsidRDefault="00F0709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  <w:tbl>
          <w:tblPr>
            <w:tblStyle w:val="a2"/>
            <w:tblW w:w="10409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2997"/>
            <w:gridCol w:w="7412"/>
          </w:tblGrid>
          <w:tr w:rsidR="00F0709E">
            <w:trPr>
              <w:trHeight w:val="1406"/>
            </w:trPr>
            <w:tc>
              <w:tcPr>
                <w:tcW w:w="2997" w:type="dxa"/>
              </w:tcPr>
              <w:p w:rsidR="00F0709E" w:rsidRDefault="00A4397F">
                <w:pPr>
                  <w:ind w:right="-113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Central Telefónica: 611-6000</w:t>
                </w:r>
                <w:r>
                  <w:rPr>
                    <w:sz w:val="14"/>
                    <w:szCs w:val="14"/>
                  </w:rPr>
                  <w:br/>
                </w:r>
                <w:r>
                  <w:rPr>
                    <w:sz w:val="14"/>
                    <w:szCs w:val="14"/>
                  </w:rPr>
                  <w:t>www.gob.pe/minam</w:t>
                </w:r>
              </w:p>
            </w:tc>
            <w:tc>
              <w:tcPr>
                <w:tcW w:w="7412" w:type="dxa"/>
              </w:tcPr>
              <w:p w:rsidR="00F0709E" w:rsidRDefault="00A4397F">
                <w:pPr>
                  <w:ind w:right="873" w:hanging="2"/>
                  <w:jc w:val="right"/>
                  <w:rPr>
                    <w:color w:val="000000"/>
                  </w:rPr>
                </w:pPr>
                <w:r>
                  <w:t xml:space="preserve">  </w:t>
                </w:r>
              </w:p>
            </w:tc>
          </w:tr>
        </w:tbl>
        <w:p w:rsidR="00F0709E" w:rsidRDefault="00A4397F">
          <w:pPr>
            <w:ind w:right="873" w:hanging="2"/>
            <w:jc w:val="right"/>
            <w:rPr>
              <w:color w:val="000000"/>
            </w:rPr>
          </w:pPr>
          <w:r>
            <w:t xml:space="preserve">  </w:t>
          </w:r>
        </w:p>
      </w:tc>
    </w:tr>
  </w:tbl>
  <w:p w:rsidR="00F0709E" w:rsidRDefault="00F070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97F" w:rsidRDefault="00A4397F">
      <w:r>
        <w:separator/>
      </w:r>
    </w:p>
  </w:footnote>
  <w:footnote w:type="continuationSeparator" w:id="0">
    <w:p w:rsidR="00A4397F" w:rsidRDefault="00A43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09E" w:rsidRDefault="00F070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F0709E" w:rsidRDefault="00A439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2449307" cy="53225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r="54559"/>
                  <a:stretch>
                    <a:fillRect/>
                  </a:stretch>
                </pic:blipFill>
                <pic:spPr>
                  <a:xfrm>
                    <a:off x="0" y="0"/>
                    <a:ext cx="2449307" cy="5322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0709E" w:rsidRDefault="00F0709E">
    <w:pPr>
      <w:tabs>
        <w:tab w:val="center" w:pos="4252"/>
        <w:tab w:val="right" w:pos="8504"/>
      </w:tabs>
      <w:jc w:val="center"/>
      <w:rPr>
        <w:i/>
        <w:iCs/>
        <w:color w:val="000000"/>
        <w:sz w:val="16"/>
        <w:szCs w:val="16"/>
      </w:rPr>
    </w:pPr>
  </w:p>
  <w:p w:rsidR="00F0709E" w:rsidRDefault="00A439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“Decenio de la Igualdad de Oportunidades para Mujeres y Hombres”</w:t>
    </w:r>
  </w:p>
  <w:p w:rsidR="00F0709E" w:rsidRDefault="00514A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 w:rsidRPr="00514A72">
      <w:rPr>
        <w:color w:val="000000"/>
        <w:sz w:val="16"/>
        <w:szCs w:val="16"/>
      </w:rPr>
      <w:t>“Año de la Esperanza y el Fortalecimiento de la Democracia”</w:t>
    </w:r>
  </w:p>
  <w:p w:rsidR="00514A72" w:rsidRDefault="00514A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A36AD8"/>
    <w:multiLevelType w:val="multilevel"/>
    <w:tmpl w:val="61CE899C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09E"/>
    <w:rsid w:val="00514A72"/>
    <w:rsid w:val="00575B36"/>
    <w:rsid w:val="00594E55"/>
    <w:rsid w:val="00774436"/>
    <w:rsid w:val="0088199F"/>
    <w:rsid w:val="00A4397F"/>
    <w:rsid w:val="00F0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4AF2D7"/>
  <w15:docId w15:val="{3FCBA755-8310-4736-AADB-CE0F4CB0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51"/>
      <w:ind w:left="1805" w:right="122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13"/>
      <w:ind w:left="502"/>
    </w:pPr>
    <w:rPr>
      <w:sz w:val="26"/>
      <w:szCs w:val="26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A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4A72"/>
  </w:style>
  <w:style w:type="paragraph" w:styleId="Piedepgina">
    <w:name w:val="footer"/>
    <w:basedOn w:val="Normal"/>
    <w:link w:val="PiedepginaCar"/>
    <w:uiPriority w:val="99"/>
    <w:unhideWhenUsed/>
    <w:rsid w:val="00514A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378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Jharison Vidal </cp:lastModifiedBy>
  <cp:revision>7</cp:revision>
  <dcterms:created xsi:type="dcterms:W3CDTF">2026-04-16T14:15:00Z</dcterms:created>
  <dcterms:modified xsi:type="dcterms:W3CDTF">2026-04-16T14:27:00Z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2019-11-18T00:00:00Z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2021-07-19T00:00:00Z</vt:lpwstr>
  </property>
</Properties>
</file>